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0002" w:rsidRPr="00954C81" w:rsidRDefault="009C2B59">
      <w:pPr>
        <w:rPr>
          <w:sz w:val="28"/>
          <w:szCs w:val="28"/>
          <w:lang w:val="lt-LT"/>
        </w:rPr>
      </w:pPr>
      <w:r w:rsidRPr="00954C81">
        <w:rPr>
          <w:sz w:val="28"/>
          <w:szCs w:val="28"/>
          <w:lang w:val="lt-LT"/>
        </w:rPr>
        <w:t>Kokia informacija reikalinga užsakymui?</w:t>
      </w:r>
    </w:p>
    <w:p w:rsidR="009C2B59" w:rsidRDefault="009C2B59">
      <w:pPr>
        <w:rPr>
          <w:lang w:val="lt-LT"/>
        </w:rPr>
      </w:pPr>
    </w:p>
    <w:p w:rsidR="009C2B59" w:rsidRDefault="009C2B59" w:rsidP="00954C81">
      <w:pPr>
        <w:jc w:val="both"/>
        <w:rPr>
          <w:lang w:val="lt-LT"/>
        </w:rPr>
      </w:pPr>
      <w:r>
        <w:rPr>
          <w:lang w:val="lt-LT"/>
        </w:rPr>
        <w:t>Mums patinka iššūkiai ir naujos idėjos, kurių mūsų klientai nestokoja! Dėl šios priežasties mielai konsultuojame ir atsakome į visus Jūsų klausimus. Kaip bebūtų, kokia informacija reikalinga mums, kad gautumėte Jus tenkinančią prekę?</w:t>
      </w:r>
      <w:r w:rsidR="006E324C">
        <w:rPr>
          <w:lang w:val="lt-LT"/>
        </w:rPr>
        <w:t xml:space="preserve"> Pateikiu porą esminių</w:t>
      </w:r>
      <w:r>
        <w:rPr>
          <w:lang w:val="lt-LT"/>
        </w:rPr>
        <w:t xml:space="preserve"> punktų, kurie paspartins ir palengvins Jūsų pirkimo procesą.</w:t>
      </w:r>
    </w:p>
    <w:p w:rsidR="00954C81" w:rsidRPr="00954C81" w:rsidRDefault="00954C81">
      <w:pPr>
        <w:rPr>
          <w:sz w:val="36"/>
          <w:szCs w:val="36"/>
          <w:lang w:val="lt-LT"/>
        </w:rPr>
      </w:pPr>
      <w:r w:rsidRPr="00954C81">
        <w:rPr>
          <w:sz w:val="36"/>
          <w:szCs w:val="36"/>
          <w:lang w:val="lt-LT"/>
        </w:rPr>
        <w:t>Matmenys</w:t>
      </w:r>
    </w:p>
    <w:p w:rsidR="007B7A1B" w:rsidRDefault="00954C81" w:rsidP="005B21ED">
      <w:pPr>
        <w:jc w:val="both"/>
        <w:rPr>
          <w:lang w:val="lt-LT"/>
        </w:rPr>
      </w:pPr>
      <w:r w:rsidRPr="00954C81">
        <w:rPr>
          <w:lang w:val="lt-LT"/>
        </w:rPr>
        <w:t>Prieš užsakant lipduką iš anksto apga</w:t>
      </w:r>
      <w:r w:rsidR="007B7A1B">
        <w:rPr>
          <w:lang w:val="lt-LT"/>
        </w:rPr>
        <w:t xml:space="preserve">lvokite kur norite jį klijuoti, svarstote apie drobę ar medinį užrašą? </w:t>
      </w:r>
      <w:r>
        <w:rPr>
          <w:lang w:val="lt-LT"/>
        </w:rPr>
        <w:t>R</w:t>
      </w:r>
      <w:r w:rsidRPr="00954C81">
        <w:rPr>
          <w:lang w:val="lt-LT"/>
        </w:rPr>
        <w:t>acionaliai įvertinkite erdvę ir preliminariai p</w:t>
      </w:r>
      <w:r w:rsidR="007B7A1B">
        <w:rPr>
          <w:lang w:val="lt-LT"/>
        </w:rPr>
        <w:t>amatuokite koks dydis tenkina</w:t>
      </w:r>
      <w:r w:rsidRPr="00954C81">
        <w:rPr>
          <w:lang w:val="lt-LT"/>
        </w:rPr>
        <w:t xml:space="preserve"> jūsų poreikius.</w:t>
      </w:r>
      <w:r>
        <w:rPr>
          <w:lang w:val="lt-LT"/>
        </w:rPr>
        <w:t xml:space="preserve"> Proporcija turi didelę įtaką </w:t>
      </w:r>
      <w:r w:rsidR="007B7A1B">
        <w:rPr>
          <w:lang w:val="lt-LT"/>
        </w:rPr>
        <w:t xml:space="preserve">jei norite, kad nauja detalė namuose puoštų interjerą. </w:t>
      </w:r>
      <w:r w:rsidR="00BC1455">
        <w:rPr>
          <w:lang w:val="lt-LT"/>
        </w:rPr>
        <w:t>Proporcija yra svarbi kompozicijos harmonizavimo priemonė, o dėl netinkamo jos pritaikymo detalė praranda įtaigumą, gadina estetiką. Tuo tarpu vykusiai parinktos proporcijos gali nulemti objekto meninę vertę</w:t>
      </w:r>
      <w:r w:rsidR="005255E2">
        <w:rPr>
          <w:lang w:val="lt-LT"/>
        </w:rPr>
        <w:t>. Proporcija suprantama kaip ilgių, pločių ir tūrių darna, atskirų elementų santykis su visuma. Jai nustatyti reikia nemažiau kaip dviejų parametrų.</w:t>
      </w:r>
    </w:p>
    <w:p w:rsidR="00954C81" w:rsidRDefault="009A0ACE" w:rsidP="00D44646">
      <w:pPr>
        <w:jc w:val="both"/>
        <w:rPr>
          <w:lang w:val="lt-LT"/>
        </w:rPr>
      </w:pPr>
      <w:r>
        <w:rPr>
          <w:lang w:val="lt-LT"/>
        </w:rPr>
        <w:t xml:space="preserve">Pavyzdžiui, žinodami maksimalų aukštį ir ilgį, ant kurio norite klijuoti sienos lipduką, galite išsirinkti </w:t>
      </w:r>
      <w:r w:rsidR="00D44646">
        <w:rPr>
          <w:lang w:val="lt-LT"/>
        </w:rPr>
        <w:t xml:space="preserve">lipduko </w:t>
      </w:r>
      <w:r>
        <w:rPr>
          <w:lang w:val="lt-LT"/>
        </w:rPr>
        <w:t xml:space="preserve">matmenis, kurie bus teisingi </w:t>
      </w:r>
      <w:r w:rsidR="00D44646">
        <w:rPr>
          <w:lang w:val="lt-LT"/>
        </w:rPr>
        <w:t>proporcingai.</w:t>
      </w:r>
    </w:p>
    <w:p w:rsidR="005B21ED" w:rsidRDefault="005B21ED">
      <w:pPr>
        <w:rPr>
          <w:lang w:val="lt-LT"/>
        </w:rPr>
      </w:pPr>
      <w:r w:rsidRPr="005B21ED">
        <w:rPr>
          <w:noProof/>
        </w:rPr>
        <w:drawing>
          <wp:inline distT="0" distB="0" distL="0" distR="0">
            <wp:extent cx="5943600" cy="3899505"/>
            <wp:effectExtent l="0" t="0" r="0" b="6350"/>
            <wp:docPr id="1" name="Picture 1" descr="C:\Users\User\Desktop\sienos lipdukui išmatavimų gid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sienos lipdukui išmatavimų gidas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7CC" w:rsidRDefault="00A907CC">
      <w:pPr>
        <w:rPr>
          <w:lang w:val="lt-LT"/>
        </w:rPr>
      </w:pPr>
    </w:p>
    <w:p w:rsidR="00A907CC" w:rsidRDefault="00A907CC">
      <w:pPr>
        <w:rPr>
          <w:lang w:val="lt-LT"/>
        </w:rPr>
      </w:pPr>
    </w:p>
    <w:p w:rsidR="007B7A1B" w:rsidRDefault="00A907CC">
      <w:pPr>
        <w:rPr>
          <w:lang w:val="lt-LT"/>
        </w:rPr>
      </w:pPr>
      <w:r>
        <w:rPr>
          <w:lang w:val="lt-LT"/>
        </w:rPr>
        <w:lastRenderedPageBreak/>
        <w:t>Finalinis rezultatas</w:t>
      </w:r>
    </w:p>
    <w:p w:rsidR="00A907CC" w:rsidRDefault="00A907CC">
      <w:pPr>
        <w:rPr>
          <w:lang w:val="lt-LT"/>
        </w:rPr>
      </w:pPr>
      <w:r w:rsidRPr="00A907CC">
        <w:rPr>
          <w:noProof/>
        </w:rPr>
        <w:drawing>
          <wp:inline distT="0" distB="0" distL="0" distR="0">
            <wp:extent cx="5943600" cy="3899505"/>
            <wp:effectExtent l="0" t="0" r="0" b="6350"/>
            <wp:docPr id="2" name="Picture 2" descr="C:\Users\User\Desktop\finalinis sienų lipduko rezulta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finalinis sienų lipduko rezultatas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19E" w:rsidRDefault="0056519E">
      <w:pPr>
        <w:rPr>
          <w:lang w:val="lt-LT"/>
        </w:rPr>
      </w:pPr>
    </w:p>
    <w:p w:rsidR="0056519E" w:rsidRDefault="00DC45F6">
      <w:pPr>
        <w:rPr>
          <w:sz w:val="36"/>
          <w:szCs w:val="36"/>
          <w:lang w:val="lt-LT"/>
        </w:rPr>
      </w:pPr>
      <w:r w:rsidRPr="00DC45F6">
        <w:rPr>
          <w:sz w:val="36"/>
          <w:szCs w:val="36"/>
          <w:lang w:val="lt-LT"/>
        </w:rPr>
        <w:t>Spalva</w:t>
      </w:r>
    </w:p>
    <w:p w:rsidR="00DC45F6" w:rsidRPr="00DC45F6" w:rsidRDefault="00B32DBD" w:rsidP="005A4228">
      <w:pPr>
        <w:jc w:val="both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Spalva turi nemažai reikšmės tiek jūsų emocijoms, tiek jūsų namų ar biuro psichologiniam patrauklumui. Sąmoningai ar ne, bet mus veikia spalvos ir estetika, todėl lipduko, užrašo ar kitų dekoracijų s</w:t>
      </w:r>
      <w:r w:rsidR="00DC45F6" w:rsidRPr="00DC45F6">
        <w:rPr>
          <w:sz w:val="24"/>
          <w:szCs w:val="24"/>
          <w:lang w:val="lt-LT"/>
        </w:rPr>
        <w:t>palvą derinkite prie bendro jūsų interjero kolori</w:t>
      </w:r>
      <w:r w:rsidR="005A4228">
        <w:rPr>
          <w:sz w:val="24"/>
          <w:szCs w:val="24"/>
          <w:lang w:val="lt-LT"/>
        </w:rPr>
        <w:t xml:space="preserve">to. </w:t>
      </w:r>
      <w:r w:rsidR="00D65966" w:rsidRPr="00DC45F6">
        <w:rPr>
          <w:sz w:val="24"/>
          <w:szCs w:val="24"/>
          <w:lang w:val="lt-LT"/>
        </w:rPr>
        <w:t>Renkantis lipduko spalvą, jūs renkatės raidžių ar kitų grafinių elementų spalvą</w:t>
      </w:r>
      <w:r w:rsidR="00D65966">
        <w:rPr>
          <w:sz w:val="24"/>
          <w:szCs w:val="24"/>
          <w:lang w:val="lt-LT"/>
        </w:rPr>
        <w:t>, todėl jei siena yra šviesi</w:t>
      </w:r>
      <w:r w:rsidR="00DC45F6" w:rsidRPr="00DC45F6">
        <w:rPr>
          <w:sz w:val="24"/>
          <w:szCs w:val="24"/>
          <w:lang w:val="lt-LT"/>
        </w:rPr>
        <w:t>, rin</w:t>
      </w:r>
      <w:r w:rsidR="00D65966">
        <w:rPr>
          <w:sz w:val="24"/>
          <w:szCs w:val="24"/>
          <w:lang w:val="lt-LT"/>
        </w:rPr>
        <w:t>kitės tamsias spalvas, jei tamsi</w:t>
      </w:r>
      <w:r w:rsidR="00DC45F6" w:rsidRPr="00DC45F6">
        <w:rPr>
          <w:sz w:val="24"/>
          <w:szCs w:val="24"/>
          <w:lang w:val="lt-LT"/>
        </w:rPr>
        <w:t xml:space="preserve"> – baltą. </w:t>
      </w:r>
      <w:r w:rsidR="00B863C7">
        <w:rPr>
          <w:sz w:val="24"/>
          <w:szCs w:val="24"/>
          <w:lang w:val="lt-LT"/>
        </w:rPr>
        <w:t xml:space="preserve">Lipdukas neturi fono, </w:t>
      </w:r>
      <w:r w:rsidR="0022708B" w:rsidRPr="0022708B">
        <w:rPr>
          <w:sz w:val="24"/>
          <w:szCs w:val="24"/>
          <w:lang w:val="lt-LT"/>
        </w:rPr>
        <w:t>ant jūsų sienos lieka tik</w:t>
      </w:r>
      <w:r w:rsidR="00B863C7">
        <w:rPr>
          <w:sz w:val="24"/>
          <w:szCs w:val="24"/>
          <w:lang w:val="lt-LT"/>
        </w:rPr>
        <w:t xml:space="preserve"> raidės ir grafiniai elementai, taigi j</w:t>
      </w:r>
      <w:r w:rsidR="0022708B" w:rsidRPr="0022708B">
        <w:rPr>
          <w:sz w:val="24"/>
          <w:szCs w:val="24"/>
          <w:lang w:val="lt-LT"/>
        </w:rPr>
        <w:t xml:space="preserve">ūsų lipduko fonas </w:t>
      </w:r>
      <w:r w:rsidR="004F2108">
        <w:rPr>
          <w:sz w:val="24"/>
          <w:szCs w:val="24"/>
          <w:lang w:val="lt-LT"/>
        </w:rPr>
        <w:t xml:space="preserve">ir </w:t>
      </w:r>
      <w:r w:rsidR="0022708B" w:rsidRPr="0022708B">
        <w:rPr>
          <w:sz w:val="24"/>
          <w:szCs w:val="24"/>
          <w:lang w:val="lt-LT"/>
        </w:rPr>
        <w:t>yra jūsų siena</w:t>
      </w:r>
      <w:r w:rsidR="004F2108">
        <w:rPr>
          <w:sz w:val="24"/>
          <w:szCs w:val="24"/>
          <w:lang w:val="lt-LT"/>
        </w:rPr>
        <w:t>.</w:t>
      </w:r>
      <w:r w:rsidR="0022708B" w:rsidRPr="0022708B">
        <w:rPr>
          <w:sz w:val="24"/>
          <w:szCs w:val="24"/>
          <w:lang w:val="lt-LT"/>
        </w:rPr>
        <w:t xml:space="preserve"> Pamušalinis popierius ir perkelimo plėvelė yra pagalbinės priemonės lipdukui užklijuoti</w:t>
      </w:r>
      <w:r w:rsidR="0022708B">
        <w:rPr>
          <w:sz w:val="24"/>
          <w:szCs w:val="24"/>
          <w:lang w:val="lt-LT"/>
        </w:rPr>
        <w:t>.</w:t>
      </w:r>
    </w:p>
    <w:p w:rsidR="00F56DDC" w:rsidRDefault="00F56DDC">
      <w:pPr>
        <w:rPr>
          <w:sz w:val="24"/>
          <w:szCs w:val="24"/>
          <w:lang w:val="lt-LT"/>
        </w:rPr>
      </w:pPr>
    </w:p>
    <w:p w:rsidR="00D65966" w:rsidRPr="00DA5C30" w:rsidRDefault="00C123D9" w:rsidP="00F119FC">
      <w:pPr>
        <w:jc w:val="both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Jei visvien sunku apsispręsti kokio dydžio ir spalvos lipdukas</w:t>
      </w:r>
      <w:r w:rsidR="00DA5C30" w:rsidRPr="00DA5C30">
        <w:rPr>
          <w:sz w:val="24"/>
          <w:szCs w:val="24"/>
          <w:lang w:val="lt-LT"/>
        </w:rPr>
        <w:t xml:space="preserve"> ar</w:t>
      </w:r>
      <w:r w:rsidR="00DA5C30">
        <w:rPr>
          <w:sz w:val="24"/>
          <w:szCs w:val="24"/>
          <w:lang w:val="lt-LT"/>
        </w:rPr>
        <w:t xml:space="preserve"> kita dekoracija </w:t>
      </w:r>
      <w:bookmarkStart w:id="0" w:name="_GoBack"/>
      <w:bookmarkEnd w:id="0"/>
      <w:r>
        <w:rPr>
          <w:sz w:val="24"/>
          <w:szCs w:val="24"/>
          <w:lang w:val="lt-LT"/>
        </w:rPr>
        <w:t>labiausiai tiktų jūsų namams ar biurui, s</w:t>
      </w:r>
      <w:r w:rsidR="00F56DDC" w:rsidRPr="00F56DDC">
        <w:rPr>
          <w:sz w:val="24"/>
          <w:szCs w:val="24"/>
          <w:lang w:val="lt-LT"/>
        </w:rPr>
        <w:t>us</w:t>
      </w:r>
      <w:r>
        <w:rPr>
          <w:sz w:val="24"/>
          <w:szCs w:val="24"/>
          <w:lang w:val="lt-LT"/>
        </w:rPr>
        <w:t xml:space="preserve">isiekite su mumis e.p. </w:t>
      </w:r>
      <w:hyperlink r:id="rId6" w:history="1">
        <w:r w:rsidRPr="00186701">
          <w:rPr>
            <w:rStyle w:val="Hyperlink"/>
            <w:sz w:val="24"/>
            <w:szCs w:val="24"/>
            <w:lang w:val="lt-LT"/>
          </w:rPr>
          <w:t>...@..lt</w:t>
        </w:r>
      </w:hyperlink>
      <w:r>
        <w:rPr>
          <w:sz w:val="24"/>
          <w:szCs w:val="24"/>
          <w:lang w:val="lt-LT"/>
        </w:rPr>
        <w:t>. Mielai pakonsultuosime</w:t>
      </w:r>
      <w:r w:rsidRPr="00DA5C30">
        <w:rPr>
          <w:sz w:val="24"/>
          <w:szCs w:val="24"/>
          <w:lang w:val="lt-LT"/>
        </w:rPr>
        <w:t>!</w:t>
      </w:r>
    </w:p>
    <w:sectPr w:rsidR="00D65966" w:rsidRPr="00DA5C3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44A6"/>
    <w:rsid w:val="0022708B"/>
    <w:rsid w:val="004F2108"/>
    <w:rsid w:val="0051272C"/>
    <w:rsid w:val="005255E2"/>
    <w:rsid w:val="0056519E"/>
    <w:rsid w:val="005A4228"/>
    <w:rsid w:val="005B21ED"/>
    <w:rsid w:val="00625400"/>
    <w:rsid w:val="006E324C"/>
    <w:rsid w:val="006E584D"/>
    <w:rsid w:val="007111C1"/>
    <w:rsid w:val="007B7A1B"/>
    <w:rsid w:val="009244A6"/>
    <w:rsid w:val="00954C81"/>
    <w:rsid w:val="009A0ACE"/>
    <w:rsid w:val="009C2B59"/>
    <w:rsid w:val="00A907CC"/>
    <w:rsid w:val="00B32DBD"/>
    <w:rsid w:val="00B863C7"/>
    <w:rsid w:val="00BC1455"/>
    <w:rsid w:val="00C123D9"/>
    <w:rsid w:val="00D44646"/>
    <w:rsid w:val="00D65966"/>
    <w:rsid w:val="00DA5C30"/>
    <w:rsid w:val="00DB0002"/>
    <w:rsid w:val="00DC45F6"/>
    <w:rsid w:val="00EB14AF"/>
    <w:rsid w:val="00EF5A95"/>
    <w:rsid w:val="00F119FC"/>
    <w:rsid w:val="00F56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F736DF2-EB07-4086-82A5-AF4CA5659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6519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...@..lt" TargetMode="Externa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2</Pages>
  <Words>303</Words>
  <Characters>1732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dcterms:created xsi:type="dcterms:W3CDTF">2016-08-03T08:12:00Z</dcterms:created>
  <dcterms:modified xsi:type="dcterms:W3CDTF">2016-08-03T12:11:00Z</dcterms:modified>
</cp:coreProperties>
</file>